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1"/>
        <w:tblW w:w="0" w:type="auto"/>
        <w:jc w:val="center"/>
        <w:tblLayout w:type="fixed"/>
        <w:tblLook w:val="04A0" w:firstRow="1" w:lastRow="0" w:firstColumn="1" w:lastColumn="0" w:noHBand="0" w:noVBand="1"/>
      </w:tblPr>
      <w:tblGrid>
        <w:gridCol w:w="1101"/>
        <w:gridCol w:w="1275"/>
        <w:gridCol w:w="1843"/>
        <w:gridCol w:w="2552"/>
        <w:gridCol w:w="2551"/>
      </w:tblGrid>
      <w:tr w:rsidR="006500C7" w:rsidRPr="006500C7" w14:paraId="14390B45" w14:textId="77777777" w:rsidTr="00F958AB">
        <w:trPr>
          <w:jc w:val="center"/>
        </w:trPr>
        <w:tc>
          <w:tcPr>
            <w:tcW w:w="1101" w:type="dxa"/>
          </w:tcPr>
          <w:p w14:paraId="6BB8591C"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szCs w:val="24"/>
              </w:rPr>
              <w:t>M</w:t>
            </w:r>
            <w:r w:rsidRPr="006500C7">
              <w:rPr>
                <w:rFonts w:ascii="Calibri" w:eastAsia="宋体" w:hAnsi="Calibri" w:cs="Times New Roman" w:hint="eastAsia"/>
                <w:szCs w:val="24"/>
              </w:rPr>
              <w:t>edia house</w:t>
            </w:r>
          </w:p>
        </w:tc>
        <w:tc>
          <w:tcPr>
            <w:tcW w:w="1275" w:type="dxa"/>
          </w:tcPr>
          <w:p w14:paraId="1A3F729F"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Date</w:t>
            </w:r>
          </w:p>
        </w:tc>
        <w:tc>
          <w:tcPr>
            <w:tcW w:w="1843" w:type="dxa"/>
            <w:tcBorders>
              <w:right w:val="single" w:sz="4" w:space="0" w:color="auto"/>
            </w:tcBorders>
          </w:tcPr>
          <w:p w14:paraId="0F1D0386"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szCs w:val="24"/>
              </w:rPr>
              <w:t>T</w:t>
            </w:r>
            <w:r w:rsidRPr="006500C7">
              <w:rPr>
                <w:rFonts w:ascii="Calibri" w:eastAsia="宋体" w:hAnsi="Calibri" w:cs="Times New Roman" w:hint="eastAsia"/>
                <w:szCs w:val="24"/>
              </w:rPr>
              <w:t xml:space="preserve">itle </w:t>
            </w:r>
          </w:p>
        </w:tc>
        <w:tc>
          <w:tcPr>
            <w:tcW w:w="2552" w:type="dxa"/>
            <w:tcBorders>
              <w:left w:val="single" w:sz="4" w:space="0" w:color="auto"/>
            </w:tcBorders>
          </w:tcPr>
          <w:p w14:paraId="671CE346"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szCs w:val="24"/>
              </w:rPr>
              <w:t>D</w:t>
            </w:r>
            <w:r w:rsidRPr="006500C7">
              <w:rPr>
                <w:rFonts w:ascii="Calibri" w:eastAsia="宋体" w:hAnsi="Calibri" w:cs="Times New Roman" w:hint="eastAsia"/>
                <w:szCs w:val="24"/>
              </w:rPr>
              <w:t>escription of the article</w:t>
            </w:r>
          </w:p>
        </w:tc>
        <w:tc>
          <w:tcPr>
            <w:tcW w:w="2551" w:type="dxa"/>
          </w:tcPr>
          <w:p w14:paraId="5A47EC17"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link</w:t>
            </w:r>
          </w:p>
        </w:tc>
      </w:tr>
      <w:tr w:rsidR="006500C7" w:rsidRPr="006500C7" w14:paraId="52F2DBF1" w14:textId="77777777" w:rsidTr="00F958AB">
        <w:trPr>
          <w:jc w:val="center"/>
        </w:trPr>
        <w:tc>
          <w:tcPr>
            <w:tcW w:w="1101" w:type="dxa"/>
          </w:tcPr>
          <w:p w14:paraId="6B721288"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Punch</w:t>
            </w:r>
          </w:p>
        </w:tc>
        <w:tc>
          <w:tcPr>
            <w:tcW w:w="1275" w:type="dxa"/>
          </w:tcPr>
          <w:p w14:paraId="123DDBA7"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2</w:t>
            </w:r>
            <w:r w:rsidRPr="006500C7">
              <w:rPr>
                <w:rFonts w:ascii="Calibri" w:eastAsia="宋体" w:hAnsi="Calibri" w:cs="Times New Roman"/>
                <w:szCs w:val="24"/>
              </w:rPr>
              <w:t>018/12/6</w:t>
            </w:r>
          </w:p>
        </w:tc>
        <w:tc>
          <w:tcPr>
            <w:tcW w:w="1843" w:type="dxa"/>
            <w:tcBorders>
              <w:right w:val="single" w:sz="4" w:space="0" w:color="auto"/>
            </w:tcBorders>
          </w:tcPr>
          <w:p w14:paraId="6A204D0A"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szCs w:val="24"/>
              </w:rPr>
              <w:t>China furious at Huawei executive’s arrest in Canada</w:t>
            </w:r>
          </w:p>
        </w:tc>
        <w:tc>
          <w:tcPr>
            <w:tcW w:w="2552" w:type="dxa"/>
            <w:tcBorders>
              <w:left w:val="single" w:sz="4" w:space="0" w:color="auto"/>
            </w:tcBorders>
          </w:tcPr>
          <w:p w14:paraId="74385B63"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周四，中国电信巨头华为的首席财务官也是创始人之女孟晚舟因美国的引渡要求而在加拿大被捕。该事件引发了中方强烈反应，甚至威胁要破坏与美国的贸易休战协议。</w:t>
            </w:r>
            <w:r w:rsidRPr="006500C7">
              <w:rPr>
                <w:rFonts w:ascii="Calibri" w:eastAsia="宋体" w:hAnsi="Calibri" w:cs="Times New Roman"/>
                <w:szCs w:val="24"/>
              </w:rPr>
              <w:t>就在美国和中国同意在贸易争端中停火，同时谈判代表们寻求在三个月内达成协议之际，这一逮捕引发了紧张局势。</w:t>
            </w:r>
          </w:p>
        </w:tc>
        <w:tc>
          <w:tcPr>
            <w:tcW w:w="2551" w:type="dxa"/>
          </w:tcPr>
          <w:p w14:paraId="3116CE3E" w14:textId="77777777" w:rsidR="006500C7" w:rsidRPr="006500C7" w:rsidRDefault="006500C7" w:rsidP="006500C7">
            <w:pPr>
              <w:widowControl/>
              <w:jc w:val="left"/>
              <w:rPr>
                <w:rFonts w:ascii="Calibri" w:eastAsia="宋体" w:hAnsi="Calibri" w:cs="Times New Roman"/>
                <w:szCs w:val="24"/>
              </w:rPr>
            </w:pPr>
            <w:hyperlink r:id="rId6" w:history="1">
              <w:r w:rsidRPr="006500C7">
                <w:rPr>
                  <w:rFonts w:ascii="Calibri" w:eastAsia="宋体" w:hAnsi="Calibri" w:cs="Times New Roman"/>
                  <w:color w:val="0000FF"/>
                  <w:szCs w:val="24"/>
                  <w:u w:val="single"/>
                </w:rPr>
                <w:t>https://punchng.com/china-furious-at-huawei-executives-arrest-in-canada/</w:t>
              </w:r>
            </w:hyperlink>
          </w:p>
        </w:tc>
      </w:tr>
      <w:tr w:rsidR="006500C7" w:rsidRPr="006500C7" w14:paraId="2C614C9F" w14:textId="77777777" w:rsidTr="00F958AB">
        <w:trPr>
          <w:jc w:val="center"/>
        </w:trPr>
        <w:tc>
          <w:tcPr>
            <w:tcW w:w="1101" w:type="dxa"/>
          </w:tcPr>
          <w:p w14:paraId="49EC87F7" w14:textId="77777777" w:rsidR="006500C7" w:rsidRPr="006500C7" w:rsidRDefault="006500C7" w:rsidP="006500C7">
            <w:pPr>
              <w:widowControl/>
              <w:jc w:val="left"/>
              <w:rPr>
                <w:rFonts w:ascii="Calibri" w:eastAsia="宋体" w:hAnsi="Calibri" w:cs="Times New Roman"/>
                <w:szCs w:val="24"/>
              </w:rPr>
            </w:pPr>
          </w:p>
        </w:tc>
        <w:tc>
          <w:tcPr>
            <w:tcW w:w="1275" w:type="dxa"/>
          </w:tcPr>
          <w:p w14:paraId="1228D94A"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2</w:t>
            </w:r>
            <w:r w:rsidRPr="006500C7">
              <w:rPr>
                <w:rFonts w:ascii="Calibri" w:eastAsia="宋体" w:hAnsi="Calibri" w:cs="Times New Roman"/>
                <w:szCs w:val="24"/>
              </w:rPr>
              <w:t>018/12/11</w:t>
            </w:r>
          </w:p>
        </w:tc>
        <w:tc>
          <w:tcPr>
            <w:tcW w:w="1843" w:type="dxa"/>
            <w:tcBorders>
              <w:right w:val="single" w:sz="4" w:space="0" w:color="auto"/>
            </w:tcBorders>
          </w:tcPr>
          <w:p w14:paraId="44249518"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szCs w:val="24"/>
              </w:rPr>
              <w:t>China detains ex-Canadian diplomat as Huawei CFO seeks bail</w:t>
            </w:r>
          </w:p>
        </w:tc>
        <w:tc>
          <w:tcPr>
            <w:tcW w:w="2552" w:type="dxa"/>
            <w:tcBorders>
              <w:left w:val="single" w:sz="4" w:space="0" w:color="auto"/>
            </w:tcBorders>
          </w:tcPr>
          <w:p w14:paraId="4A788FD0"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就在华为高管孟晚舟保释听证会前几个小时，一位前加拿大外交官在华被捕，此举被认为是中方正面回应孟晚舟事件的举措之一。</w:t>
            </w:r>
          </w:p>
        </w:tc>
        <w:tc>
          <w:tcPr>
            <w:tcW w:w="2551" w:type="dxa"/>
          </w:tcPr>
          <w:p w14:paraId="0E31ED17" w14:textId="77777777" w:rsidR="006500C7" w:rsidRPr="006500C7" w:rsidRDefault="006500C7" w:rsidP="006500C7">
            <w:pPr>
              <w:widowControl/>
              <w:jc w:val="left"/>
              <w:rPr>
                <w:rFonts w:ascii="Calibri" w:eastAsia="宋体" w:hAnsi="Calibri" w:cs="Times New Roman"/>
                <w:szCs w:val="24"/>
              </w:rPr>
            </w:pPr>
            <w:hyperlink r:id="rId7" w:history="1">
              <w:r w:rsidRPr="006500C7">
                <w:rPr>
                  <w:rFonts w:ascii="Calibri" w:eastAsia="宋体" w:hAnsi="Calibri" w:cs="Times New Roman"/>
                  <w:color w:val="0000FF"/>
                  <w:szCs w:val="24"/>
                  <w:u w:val="single"/>
                </w:rPr>
                <w:t>https://punchng.com/china-detains-ex-canadian-diplomat-as-huawei-cfo-seeks-bail/</w:t>
              </w:r>
            </w:hyperlink>
          </w:p>
        </w:tc>
      </w:tr>
      <w:tr w:rsidR="006500C7" w:rsidRPr="006500C7" w14:paraId="5BF2579D" w14:textId="77777777" w:rsidTr="00F958AB">
        <w:trPr>
          <w:jc w:val="center"/>
        </w:trPr>
        <w:tc>
          <w:tcPr>
            <w:tcW w:w="1101" w:type="dxa"/>
          </w:tcPr>
          <w:p w14:paraId="2BC52B42" w14:textId="77777777" w:rsidR="006500C7" w:rsidRPr="006500C7" w:rsidRDefault="006500C7" w:rsidP="006500C7">
            <w:pPr>
              <w:widowControl/>
              <w:jc w:val="left"/>
              <w:rPr>
                <w:rFonts w:ascii="Calibri" w:eastAsia="宋体" w:hAnsi="Calibri" w:cs="Times New Roman"/>
                <w:szCs w:val="24"/>
              </w:rPr>
            </w:pPr>
          </w:p>
        </w:tc>
        <w:tc>
          <w:tcPr>
            <w:tcW w:w="1275" w:type="dxa"/>
          </w:tcPr>
          <w:p w14:paraId="46193EFE"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2</w:t>
            </w:r>
            <w:r w:rsidRPr="006500C7">
              <w:rPr>
                <w:rFonts w:ascii="Calibri" w:eastAsia="宋体" w:hAnsi="Calibri" w:cs="Times New Roman"/>
                <w:szCs w:val="24"/>
              </w:rPr>
              <w:t>019/1/15</w:t>
            </w:r>
          </w:p>
        </w:tc>
        <w:tc>
          <w:tcPr>
            <w:tcW w:w="1843" w:type="dxa"/>
            <w:tcBorders>
              <w:right w:val="single" w:sz="4" w:space="0" w:color="auto"/>
            </w:tcBorders>
          </w:tcPr>
          <w:p w14:paraId="51928312"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szCs w:val="24"/>
              </w:rPr>
              <w:t>China slams Trudeau’s’ irresponsible remarks’ on Canadian’s death sentence</w:t>
            </w:r>
          </w:p>
        </w:tc>
        <w:tc>
          <w:tcPr>
            <w:tcW w:w="2552" w:type="dxa"/>
            <w:tcBorders>
              <w:left w:val="single" w:sz="4" w:space="0" w:color="auto"/>
            </w:tcBorders>
          </w:tcPr>
          <w:p w14:paraId="7CBB197C"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szCs w:val="24"/>
              </w:rPr>
              <w:t>中国政府周二抨击加拿大总理特鲁多</w:t>
            </w:r>
            <w:r w:rsidRPr="006500C7">
              <w:rPr>
                <w:rFonts w:ascii="Calibri" w:eastAsia="宋体" w:hAnsi="Calibri" w:cs="Times New Roman" w:hint="eastAsia"/>
                <w:szCs w:val="24"/>
              </w:rPr>
              <w:t>此前</w:t>
            </w:r>
            <w:r w:rsidRPr="006500C7">
              <w:rPr>
                <w:rFonts w:ascii="Calibri" w:eastAsia="宋体" w:hAnsi="Calibri" w:cs="Times New Roman"/>
                <w:szCs w:val="24"/>
              </w:rPr>
              <w:t>发表</w:t>
            </w:r>
            <w:r w:rsidRPr="006500C7">
              <w:rPr>
                <w:rFonts w:ascii="Calibri" w:eastAsia="宋体" w:hAnsi="Calibri" w:cs="Times New Roman" w:hint="eastAsia"/>
                <w:szCs w:val="24"/>
              </w:rPr>
              <w:t>的</w:t>
            </w:r>
            <w:r w:rsidRPr="006500C7">
              <w:rPr>
                <w:rFonts w:ascii="Calibri" w:eastAsia="宋体" w:hAnsi="Calibri" w:cs="Times New Roman"/>
                <w:szCs w:val="24"/>
              </w:rPr>
              <w:t>“</w:t>
            </w:r>
            <w:r w:rsidRPr="006500C7">
              <w:rPr>
                <w:rFonts w:ascii="Calibri" w:eastAsia="宋体" w:hAnsi="Calibri" w:cs="Times New Roman"/>
                <w:szCs w:val="24"/>
              </w:rPr>
              <w:t>不负责任的言论</w:t>
            </w:r>
            <w:r w:rsidRPr="006500C7">
              <w:rPr>
                <w:rFonts w:ascii="Calibri" w:eastAsia="宋体" w:hAnsi="Calibri" w:cs="Times New Roman"/>
                <w:szCs w:val="24"/>
              </w:rPr>
              <w:t>”</w:t>
            </w:r>
            <w:r w:rsidRPr="006500C7">
              <w:rPr>
                <w:rFonts w:ascii="Calibri" w:eastAsia="宋体" w:hAnsi="Calibri" w:cs="Times New Roman"/>
                <w:szCs w:val="24"/>
              </w:rPr>
              <w:t>。特鲁多</w:t>
            </w:r>
            <w:r w:rsidRPr="006500C7">
              <w:rPr>
                <w:rFonts w:ascii="Calibri" w:eastAsia="宋体" w:hAnsi="Calibri" w:cs="Times New Roman" w:hint="eastAsia"/>
                <w:szCs w:val="24"/>
              </w:rPr>
              <w:t>曾批判</w:t>
            </w:r>
            <w:r w:rsidRPr="006500C7">
              <w:rPr>
                <w:rFonts w:ascii="Calibri" w:eastAsia="宋体" w:hAnsi="Calibri" w:cs="Times New Roman"/>
                <w:szCs w:val="24"/>
              </w:rPr>
              <w:t>中国</w:t>
            </w:r>
            <w:r w:rsidRPr="006500C7">
              <w:rPr>
                <w:rFonts w:ascii="Calibri" w:eastAsia="宋体" w:hAnsi="Calibri" w:cs="Times New Roman" w:hint="eastAsia"/>
                <w:szCs w:val="24"/>
              </w:rPr>
              <w:t>法院对加拿大毒贩判处死刑是一种滥用死刑的行为。</w:t>
            </w:r>
          </w:p>
        </w:tc>
        <w:tc>
          <w:tcPr>
            <w:tcW w:w="2551" w:type="dxa"/>
          </w:tcPr>
          <w:p w14:paraId="30CDA2FB" w14:textId="77777777" w:rsidR="006500C7" w:rsidRPr="006500C7" w:rsidRDefault="006500C7" w:rsidP="006500C7">
            <w:pPr>
              <w:widowControl/>
              <w:jc w:val="left"/>
              <w:rPr>
                <w:rFonts w:ascii="Calibri" w:eastAsia="宋体" w:hAnsi="Calibri" w:cs="Times New Roman"/>
                <w:szCs w:val="24"/>
              </w:rPr>
            </w:pPr>
            <w:hyperlink r:id="rId8" w:history="1">
              <w:r w:rsidRPr="006500C7">
                <w:rPr>
                  <w:rFonts w:ascii="Calibri" w:eastAsia="宋体" w:hAnsi="Calibri" w:cs="Times New Roman"/>
                  <w:color w:val="0000FF"/>
                  <w:szCs w:val="24"/>
                  <w:u w:val="single"/>
                </w:rPr>
                <w:t>https://punchng.com/china-slams-trudeaus-irresponsible-remarks-on-canadians-death-sentence/</w:t>
              </w:r>
            </w:hyperlink>
          </w:p>
        </w:tc>
      </w:tr>
      <w:tr w:rsidR="006500C7" w:rsidRPr="006500C7" w14:paraId="3ADE2FA1" w14:textId="77777777" w:rsidTr="00F958AB">
        <w:trPr>
          <w:jc w:val="center"/>
        </w:trPr>
        <w:tc>
          <w:tcPr>
            <w:tcW w:w="1101" w:type="dxa"/>
          </w:tcPr>
          <w:p w14:paraId="7B181978" w14:textId="77777777" w:rsidR="006500C7" w:rsidRPr="006500C7" w:rsidRDefault="006500C7" w:rsidP="006500C7">
            <w:pPr>
              <w:widowControl/>
              <w:jc w:val="left"/>
              <w:rPr>
                <w:rFonts w:ascii="Calibri" w:eastAsia="宋体" w:hAnsi="Calibri" w:cs="Times New Roman"/>
                <w:szCs w:val="24"/>
              </w:rPr>
            </w:pPr>
          </w:p>
        </w:tc>
        <w:tc>
          <w:tcPr>
            <w:tcW w:w="1275" w:type="dxa"/>
          </w:tcPr>
          <w:p w14:paraId="6695FEF6"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2</w:t>
            </w:r>
            <w:r w:rsidRPr="006500C7">
              <w:rPr>
                <w:rFonts w:ascii="Calibri" w:eastAsia="宋体" w:hAnsi="Calibri" w:cs="Times New Roman"/>
                <w:szCs w:val="24"/>
              </w:rPr>
              <w:t>019/1/16</w:t>
            </w:r>
          </w:p>
        </w:tc>
        <w:tc>
          <w:tcPr>
            <w:tcW w:w="1843" w:type="dxa"/>
            <w:tcBorders>
              <w:right w:val="single" w:sz="4" w:space="0" w:color="auto"/>
            </w:tcBorders>
          </w:tcPr>
          <w:p w14:paraId="236312A3"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szCs w:val="24"/>
              </w:rPr>
              <w:t>Convicted drug trafficker: Canada begs China for clemency</w:t>
            </w:r>
          </w:p>
        </w:tc>
        <w:tc>
          <w:tcPr>
            <w:tcW w:w="2552" w:type="dxa"/>
            <w:tcBorders>
              <w:left w:val="single" w:sz="4" w:space="0" w:color="auto"/>
            </w:tcBorders>
          </w:tcPr>
          <w:p w14:paraId="2ACEC6F1"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加拿大周二表示，希望北京能给予此前在中国因毒品犯罪而被捕的加拿大人予以宽大处理。</w:t>
            </w:r>
          </w:p>
        </w:tc>
        <w:tc>
          <w:tcPr>
            <w:tcW w:w="2551" w:type="dxa"/>
          </w:tcPr>
          <w:p w14:paraId="59B2C937" w14:textId="77777777" w:rsidR="006500C7" w:rsidRPr="006500C7" w:rsidRDefault="006500C7" w:rsidP="006500C7">
            <w:pPr>
              <w:widowControl/>
              <w:jc w:val="left"/>
              <w:rPr>
                <w:rFonts w:ascii="Calibri" w:eastAsia="宋体" w:hAnsi="Calibri" w:cs="Times New Roman"/>
                <w:szCs w:val="24"/>
              </w:rPr>
            </w:pPr>
            <w:hyperlink r:id="rId9" w:history="1">
              <w:r w:rsidRPr="006500C7">
                <w:rPr>
                  <w:rFonts w:ascii="Calibri" w:eastAsia="宋体" w:hAnsi="Calibri" w:cs="Times New Roman"/>
                  <w:color w:val="0000FF"/>
                  <w:szCs w:val="24"/>
                  <w:u w:val="single"/>
                </w:rPr>
                <w:t>https://punchng.com/convicted-drug-trafficker-canada-begs-china-for-clemency/</w:t>
              </w:r>
            </w:hyperlink>
          </w:p>
        </w:tc>
      </w:tr>
      <w:tr w:rsidR="006500C7" w:rsidRPr="006500C7" w14:paraId="5C6BE454" w14:textId="77777777" w:rsidTr="00F958AB">
        <w:trPr>
          <w:jc w:val="center"/>
        </w:trPr>
        <w:tc>
          <w:tcPr>
            <w:tcW w:w="1101" w:type="dxa"/>
          </w:tcPr>
          <w:p w14:paraId="78D5F57F" w14:textId="77777777" w:rsidR="006500C7" w:rsidRPr="006500C7" w:rsidRDefault="006500C7" w:rsidP="006500C7">
            <w:pPr>
              <w:widowControl/>
              <w:jc w:val="left"/>
              <w:rPr>
                <w:rFonts w:ascii="Calibri" w:eastAsia="宋体" w:hAnsi="Calibri" w:cs="Times New Roman"/>
                <w:szCs w:val="24"/>
              </w:rPr>
            </w:pPr>
          </w:p>
        </w:tc>
        <w:tc>
          <w:tcPr>
            <w:tcW w:w="1275" w:type="dxa"/>
          </w:tcPr>
          <w:p w14:paraId="43380A50"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2</w:t>
            </w:r>
            <w:r w:rsidRPr="006500C7">
              <w:rPr>
                <w:rFonts w:ascii="Calibri" w:eastAsia="宋体" w:hAnsi="Calibri" w:cs="Times New Roman"/>
                <w:szCs w:val="24"/>
              </w:rPr>
              <w:t>019/1/26</w:t>
            </w:r>
          </w:p>
        </w:tc>
        <w:tc>
          <w:tcPr>
            <w:tcW w:w="1843" w:type="dxa"/>
            <w:tcBorders>
              <w:right w:val="single" w:sz="4" w:space="0" w:color="auto"/>
            </w:tcBorders>
          </w:tcPr>
          <w:p w14:paraId="57F07E98"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szCs w:val="24"/>
              </w:rPr>
              <w:t>Trudeau sacks Canadian envoy to China after Huawei controversy</w:t>
            </w:r>
          </w:p>
        </w:tc>
        <w:tc>
          <w:tcPr>
            <w:tcW w:w="2552" w:type="dxa"/>
            <w:tcBorders>
              <w:left w:val="single" w:sz="4" w:space="0" w:color="auto"/>
            </w:tcBorders>
          </w:tcPr>
          <w:p w14:paraId="40357DC3"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加拿大总理特鲁多周六表示已经要求并接受了驻华大使的辞职。此前该大使曾因美国要求引渡孟晚舟一事发表言论而造成广泛影响。</w:t>
            </w:r>
          </w:p>
        </w:tc>
        <w:tc>
          <w:tcPr>
            <w:tcW w:w="2551" w:type="dxa"/>
          </w:tcPr>
          <w:p w14:paraId="5F2674EF" w14:textId="77777777" w:rsidR="006500C7" w:rsidRPr="006500C7" w:rsidRDefault="006500C7" w:rsidP="006500C7">
            <w:pPr>
              <w:widowControl/>
              <w:jc w:val="left"/>
              <w:rPr>
                <w:rFonts w:ascii="Calibri" w:eastAsia="宋体" w:hAnsi="Calibri" w:cs="Times New Roman"/>
                <w:szCs w:val="24"/>
              </w:rPr>
            </w:pPr>
            <w:hyperlink r:id="rId10" w:history="1">
              <w:r w:rsidRPr="006500C7">
                <w:rPr>
                  <w:rFonts w:ascii="Calibri" w:eastAsia="宋体" w:hAnsi="Calibri" w:cs="Times New Roman"/>
                  <w:color w:val="0000FF"/>
                  <w:szCs w:val="24"/>
                  <w:u w:val="single"/>
                </w:rPr>
                <w:t>https://punchng.com/trudeau-sacks-canadian-envoy-to-china-after-huawei-controversy/</w:t>
              </w:r>
            </w:hyperlink>
          </w:p>
          <w:p w14:paraId="6160DF85" w14:textId="77777777" w:rsidR="006500C7" w:rsidRPr="006500C7" w:rsidRDefault="006500C7" w:rsidP="006500C7">
            <w:pPr>
              <w:widowControl/>
              <w:jc w:val="left"/>
              <w:rPr>
                <w:rFonts w:ascii="Calibri" w:eastAsia="宋体" w:hAnsi="Calibri" w:cs="Times New Roman"/>
                <w:szCs w:val="24"/>
              </w:rPr>
            </w:pPr>
          </w:p>
        </w:tc>
      </w:tr>
      <w:tr w:rsidR="006500C7" w:rsidRPr="006500C7" w14:paraId="3E6E9E84" w14:textId="77777777" w:rsidTr="00F958AB">
        <w:trPr>
          <w:jc w:val="center"/>
        </w:trPr>
        <w:tc>
          <w:tcPr>
            <w:tcW w:w="1101" w:type="dxa"/>
          </w:tcPr>
          <w:p w14:paraId="322363C0"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szCs w:val="24"/>
              </w:rPr>
              <w:t>G</w:t>
            </w:r>
            <w:r w:rsidRPr="006500C7">
              <w:rPr>
                <w:rFonts w:ascii="Calibri" w:eastAsia="宋体" w:hAnsi="Calibri" w:cs="Times New Roman" w:hint="eastAsia"/>
                <w:szCs w:val="24"/>
              </w:rPr>
              <w:t>uardian</w:t>
            </w:r>
          </w:p>
        </w:tc>
        <w:tc>
          <w:tcPr>
            <w:tcW w:w="1275" w:type="dxa"/>
          </w:tcPr>
          <w:p w14:paraId="12B6928C"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2</w:t>
            </w:r>
            <w:r w:rsidRPr="006500C7">
              <w:rPr>
                <w:rFonts w:ascii="Calibri" w:eastAsia="宋体" w:hAnsi="Calibri" w:cs="Times New Roman"/>
                <w:szCs w:val="24"/>
              </w:rPr>
              <w:t>018/12/6</w:t>
            </w:r>
          </w:p>
        </w:tc>
        <w:tc>
          <w:tcPr>
            <w:tcW w:w="1843" w:type="dxa"/>
            <w:tcBorders>
              <w:right w:val="single" w:sz="4" w:space="0" w:color="auto"/>
            </w:tcBorders>
          </w:tcPr>
          <w:p w14:paraId="0120B784"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szCs w:val="24"/>
              </w:rPr>
              <w:t>China furious at Huawei executive’s arrest in Canada</w:t>
            </w:r>
          </w:p>
        </w:tc>
        <w:tc>
          <w:tcPr>
            <w:tcW w:w="2552" w:type="dxa"/>
            <w:tcBorders>
              <w:left w:val="single" w:sz="4" w:space="0" w:color="auto"/>
            </w:tcBorders>
          </w:tcPr>
          <w:p w14:paraId="5F2CEE56"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华为首席财务官孟晚舟在加拿大被捕一事引发了中方的激烈反应。此次事件可能引发了中美在贸易战休战期间的紧张气氛。</w:t>
            </w:r>
          </w:p>
        </w:tc>
        <w:tc>
          <w:tcPr>
            <w:tcW w:w="2551" w:type="dxa"/>
          </w:tcPr>
          <w:p w14:paraId="59C0399A" w14:textId="77777777" w:rsidR="006500C7" w:rsidRPr="006500C7" w:rsidRDefault="006500C7" w:rsidP="006500C7">
            <w:pPr>
              <w:widowControl/>
              <w:jc w:val="left"/>
              <w:rPr>
                <w:rFonts w:ascii="Calibri" w:eastAsia="宋体" w:hAnsi="Calibri" w:cs="Times New Roman"/>
                <w:szCs w:val="24"/>
              </w:rPr>
            </w:pPr>
            <w:hyperlink r:id="rId11" w:history="1">
              <w:r w:rsidRPr="006500C7">
                <w:rPr>
                  <w:rFonts w:ascii="Calibri" w:eastAsia="宋体" w:hAnsi="Calibri" w:cs="Times New Roman"/>
                  <w:color w:val="0000FF"/>
                  <w:szCs w:val="24"/>
                  <w:u w:val="single"/>
                </w:rPr>
                <w:t>https://guardian.ng/news/world/china-furious-at-huawei-executives-arrest-in-canada/</w:t>
              </w:r>
            </w:hyperlink>
          </w:p>
        </w:tc>
      </w:tr>
      <w:tr w:rsidR="006500C7" w:rsidRPr="006500C7" w14:paraId="7FB27511" w14:textId="77777777" w:rsidTr="00F958AB">
        <w:trPr>
          <w:jc w:val="center"/>
        </w:trPr>
        <w:tc>
          <w:tcPr>
            <w:tcW w:w="1101" w:type="dxa"/>
          </w:tcPr>
          <w:p w14:paraId="34C3F210" w14:textId="77777777" w:rsidR="006500C7" w:rsidRPr="006500C7" w:rsidRDefault="006500C7" w:rsidP="006500C7">
            <w:pPr>
              <w:widowControl/>
              <w:jc w:val="left"/>
              <w:rPr>
                <w:rFonts w:ascii="Calibri" w:eastAsia="宋体" w:hAnsi="Calibri" w:cs="Times New Roman"/>
                <w:szCs w:val="24"/>
              </w:rPr>
            </w:pPr>
          </w:p>
        </w:tc>
        <w:tc>
          <w:tcPr>
            <w:tcW w:w="1275" w:type="dxa"/>
          </w:tcPr>
          <w:p w14:paraId="5C2A2DEC"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2</w:t>
            </w:r>
            <w:r w:rsidRPr="006500C7">
              <w:rPr>
                <w:rFonts w:ascii="Calibri" w:eastAsia="宋体" w:hAnsi="Calibri" w:cs="Times New Roman"/>
                <w:szCs w:val="24"/>
              </w:rPr>
              <w:t>019/2/12</w:t>
            </w:r>
          </w:p>
        </w:tc>
        <w:tc>
          <w:tcPr>
            <w:tcW w:w="1843" w:type="dxa"/>
            <w:tcBorders>
              <w:right w:val="single" w:sz="4" w:space="0" w:color="auto"/>
            </w:tcBorders>
          </w:tcPr>
          <w:p w14:paraId="593095F8"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szCs w:val="24"/>
              </w:rPr>
              <w:t xml:space="preserve">China calls US concerns over </w:t>
            </w:r>
            <w:r w:rsidRPr="006500C7">
              <w:rPr>
                <w:rFonts w:ascii="Calibri" w:eastAsia="宋体" w:hAnsi="Calibri" w:cs="Times New Roman"/>
                <w:szCs w:val="24"/>
              </w:rPr>
              <w:lastRenderedPageBreak/>
              <w:t>Huawei ‘groundless’</w:t>
            </w:r>
          </w:p>
        </w:tc>
        <w:tc>
          <w:tcPr>
            <w:tcW w:w="2552" w:type="dxa"/>
            <w:tcBorders>
              <w:left w:val="single" w:sz="4" w:space="0" w:color="auto"/>
            </w:tcBorders>
          </w:tcPr>
          <w:p w14:paraId="37F61FC3"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lastRenderedPageBreak/>
              <w:t>北京呼吁，美国近期发布的“禁止使用华为设备”</w:t>
            </w:r>
            <w:r w:rsidRPr="006500C7">
              <w:rPr>
                <w:rFonts w:ascii="Calibri" w:eastAsia="宋体" w:hAnsi="Calibri" w:cs="Times New Roman" w:hint="eastAsia"/>
                <w:szCs w:val="24"/>
              </w:rPr>
              <w:lastRenderedPageBreak/>
              <w:t>的警告是“毫无根据”的。</w:t>
            </w:r>
          </w:p>
        </w:tc>
        <w:tc>
          <w:tcPr>
            <w:tcW w:w="2551" w:type="dxa"/>
          </w:tcPr>
          <w:p w14:paraId="782D5F6B" w14:textId="77777777" w:rsidR="006500C7" w:rsidRPr="006500C7" w:rsidRDefault="006500C7" w:rsidP="006500C7">
            <w:pPr>
              <w:widowControl/>
              <w:jc w:val="left"/>
              <w:rPr>
                <w:rFonts w:ascii="Calibri" w:eastAsia="宋体" w:hAnsi="Calibri" w:cs="Times New Roman"/>
                <w:szCs w:val="24"/>
              </w:rPr>
            </w:pPr>
            <w:hyperlink r:id="rId12" w:history="1">
              <w:r w:rsidRPr="006500C7">
                <w:rPr>
                  <w:rFonts w:ascii="Calibri" w:eastAsia="宋体" w:hAnsi="Calibri" w:cs="Times New Roman"/>
                  <w:color w:val="0000FF"/>
                  <w:szCs w:val="24"/>
                  <w:u w:val="single"/>
                </w:rPr>
                <w:t>https://guardian.ng/news/world/china-calls-us-</w:t>
              </w:r>
              <w:r w:rsidRPr="006500C7">
                <w:rPr>
                  <w:rFonts w:ascii="Calibri" w:eastAsia="宋体" w:hAnsi="Calibri" w:cs="Times New Roman"/>
                  <w:color w:val="0000FF"/>
                  <w:szCs w:val="24"/>
                  <w:u w:val="single"/>
                </w:rPr>
                <w:lastRenderedPageBreak/>
                <w:t>concerns-over-huawei-groundless/</w:t>
              </w:r>
            </w:hyperlink>
          </w:p>
        </w:tc>
      </w:tr>
      <w:tr w:rsidR="006500C7" w:rsidRPr="006500C7" w14:paraId="0FFBDE42" w14:textId="77777777" w:rsidTr="00F958AB">
        <w:trPr>
          <w:jc w:val="center"/>
        </w:trPr>
        <w:tc>
          <w:tcPr>
            <w:tcW w:w="1101" w:type="dxa"/>
          </w:tcPr>
          <w:p w14:paraId="7C420E46"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szCs w:val="24"/>
              </w:rPr>
              <w:lastRenderedPageBreak/>
              <w:t>V</w:t>
            </w:r>
            <w:r w:rsidRPr="006500C7">
              <w:rPr>
                <w:rFonts w:ascii="Calibri" w:eastAsia="宋体" w:hAnsi="Calibri" w:cs="Times New Roman" w:hint="eastAsia"/>
                <w:szCs w:val="24"/>
              </w:rPr>
              <w:t>anguard</w:t>
            </w:r>
          </w:p>
        </w:tc>
        <w:tc>
          <w:tcPr>
            <w:tcW w:w="1275" w:type="dxa"/>
          </w:tcPr>
          <w:p w14:paraId="0D2A9270"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2</w:t>
            </w:r>
            <w:r w:rsidRPr="006500C7">
              <w:rPr>
                <w:rFonts w:ascii="Calibri" w:eastAsia="宋体" w:hAnsi="Calibri" w:cs="Times New Roman"/>
                <w:szCs w:val="24"/>
              </w:rPr>
              <w:t>018/12/9</w:t>
            </w:r>
          </w:p>
        </w:tc>
        <w:tc>
          <w:tcPr>
            <w:tcW w:w="1843" w:type="dxa"/>
            <w:tcBorders>
              <w:right w:val="single" w:sz="4" w:space="0" w:color="auto"/>
            </w:tcBorders>
          </w:tcPr>
          <w:p w14:paraId="354081AB" w14:textId="77777777" w:rsidR="006500C7" w:rsidRPr="006500C7" w:rsidRDefault="006500C7" w:rsidP="006500C7">
            <w:pPr>
              <w:widowControl/>
              <w:spacing w:before="45" w:after="45"/>
              <w:jc w:val="left"/>
              <w:rPr>
                <w:rFonts w:ascii="Calibri" w:eastAsia="宋体" w:hAnsi="Calibri" w:cs="Times New Roman"/>
                <w:szCs w:val="24"/>
              </w:rPr>
            </w:pPr>
            <w:r w:rsidRPr="006500C7">
              <w:rPr>
                <w:rFonts w:ascii="Calibri" w:eastAsia="宋体" w:hAnsi="Calibri" w:cs="Times New Roman"/>
                <w:szCs w:val="24"/>
              </w:rPr>
              <w:t>China summons US ambassador over Huawei arrest</w:t>
            </w:r>
          </w:p>
        </w:tc>
        <w:tc>
          <w:tcPr>
            <w:tcW w:w="2552" w:type="dxa"/>
            <w:tcBorders>
              <w:left w:val="single" w:sz="4" w:space="0" w:color="auto"/>
            </w:tcBorders>
          </w:tcPr>
          <w:p w14:paraId="06BB52B1"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中国周日召集美国驻华大使，抗议加拿大对华为首席财务官孟晚舟的逮捕，并要求华盛顿放弃引渡请求。该次事件可能已经引发了中美贸易战休战期间的紧张局势。</w:t>
            </w:r>
          </w:p>
        </w:tc>
        <w:tc>
          <w:tcPr>
            <w:tcW w:w="2551" w:type="dxa"/>
          </w:tcPr>
          <w:p w14:paraId="5B601469" w14:textId="77777777" w:rsidR="006500C7" w:rsidRPr="006500C7" w:rsidRDefault="006500C7" w:rsidP="006500C7">
            <w:pPr>
              <w:widowControl/>
              <w:jc w:val="left"/>
              <w:rPr>
                <w:rFonts w:ascii="Calibri" w:eastAsia="宋体" w:hAnsi="Calibri" w:cs="Times New Roman"/>
                <w:szCs w:val="24"/>
              </w:rPr>
            </w:pPr>
            <w:hyperlink r:id="rId13" w:history="1">
              <w:r w:rsidRPr="006500C7">
                <w:rPr>
                  <w:rFonts w:ascii="Calibri" w:eastAsia="宋体" w:hAnsi="Calibri" w:cs="Times New Roman"/>
                  <w:color w:val="0000FF"/>
                  <w:szCs w:val="24"/>
                  <w:u w:val="single"/>
                </w:rPr>
                <w:t>https://www.vanguardngr.com/2018/12/china-summons-us-ambassador-over-huawei-arrest/</w:t>
              </w:r>
            </w:hyperlink>
          </w:p>
        </w:tc>
      </w:tr>
      <w:tr w:rsidR="006500C7" w:rsidRPr="006500C7" w14:paraId="4259448D" w14:textId="77777777" w:rsidTr="00F958AB">
        <w:trPr>
          <w:jc w:val="center"/>
        </w:trPr>
        <w:tc>
          <w:tcPr>
            <w:tcW w:w="1101" w:type="dxa"/>
          </w:tcPr>
          <w:p w14:paraId="4C8A42D9"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szCs w:val="24"/>
              </w:rPr>
              <w:t>D</w:t>
            </w:r>
            <w:r w:rsidRPr="006500C7">
              <w:rPr>
                <w:rFonts w:ascii="Calibri" w:eastAsia="宋体" w:hAnsi="Calibri" w:cs="Times New Roman" w:hint="eastAsia"/>
                <w:szCs w:val="24"/>
              </w:rPr>
              <w:t>aily</w:t>
            </w:r>
            <w:r w:rsidRPr="006500C7">
              <w:rPr>
                <w:rFonts w:ascii="Calibri" w:eastAsia="宋体" w:hAnsi="Calibri" w:cs="Times New Roman"/>
                <w:szCs w:val="24"/>
              </w:rPr>
              <w:t xml:space="preserve"> T</w:t>
            </w:r>
            <w:r w:rsidRPr="006500C7">
              <w:rPr>
                <w:rFonts w:ascii="Calibri" w:eastAsia="宋体" w:hAnsi="Calibri" w:cs="Times New Roman" w:hint="eastAsia"/>
                <w:szCs w:val="24"/>
              </w:rPr>
              <w:t>rust</w:t>
            </w:r>
          </w:p>
        </w:tc>
        <w:tc>
          <w:tcPr>
            <w:tcW w:w="1275" w:type="dxa"/>
          </w:tcPr>
          <w:p w14:paraId="6F335380"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2</w:t>
            </w:r>
            <w:r w:rsidRPr="006500C7">
              <w:rPr>
                <w:rFonts w:ascii="Calibri" w:eastAsia="宋体" w:hAnsi="Calibri" w:cs="Times New Roman"/>
                <w:szCs w:val="24"/>
              </w:rPr>
              <w:t>018/12/7</w:t>
            </w:r>
          </w:p>
        </w:tc>
        <w:tc>
          <w:tcPr>
            <w:tcW w:w="1843" w:type="dxa"/>
            <w:tcBorders>
              <w:right w:val="single" w:sz="4" w:space="0" w:color="auto"/>
            </w:tcBorders>
          </w:tcPr>
          <w:p w14:paraId="1F173915" w14:textId="77777777" w:rsidR="006500C7" w:rsidRPr="006500C7" w:rsidRDefault="006500C7" w:rsidP="006500C7">
            <w:pPr>
              <w:widowControl/>
              <w:spacing w:before="45" w:after="45"/>
              <w:jc w:val="left"/>
              <w:rPr>
                <w:rFonts w:ascii="Calibri" w:eastAsia="宋体" w:hAnsi="Calibri" w:cs="Times New Roman"/>
                <w:szCs w:val="24"/>
              </w:rPr>
            </w:pPr>
            <w:r w:rsidRPr="006500C7">
              <w:rPr>
                <w:rFonts w:ascii="Calibri" w:eastAsia="宋体" w:hAnsi="Calibri" w:cs="Times New Roman"/>
                <w:bCs/>
                <w:szCs w:val="24"/>
              </w:rPr>
              <w:t>CHINA: Beijing demands release of Huawei boss</w:t>
            </w:r>
          </w:p>
        </w:tc>
        <w:tc>
          <w:tcPr>
            <w:tcW w:w="2552" w:type="dxa"/>
            <w:tcBorders>
              <w:left w:val="single" w:sz="4" w:space="0" w:color="auto"/>
            </w:tcBorders>
          </w:tcPr>
          <w:p w14:paraId="58F59D8A"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中方要求释放被关押在加拿大的华为首席财务官，同时也是公司创始人之女的孟晚舟。孟晚舟可能还将面临引渡美国等问题。</w:t>
            </w:r>
          </w:p>
        </w:tc>
        <w:tc>
          <w:tcPr>
            <w:tcW w:w="2551" w:type="dxa"/>
          </w:tcPr>
          <w:p w14:paraId="61A998D6" w14:textId="77777777" w:rsidR="006500C7" w:rsidRPr="006500C7" w:rsidRDefault="006500C7" w:rsidP="006500C7">
            <w:pPr>
              <w:widowControl/>
              <w:jc w:val="left"/>
              <w:rPr>
                <w:rFonts w:ascii="宋体" w:eastAsia="宋体" w:hAnsi="宋体" w:cs="宋体"/>
                <w:sz w:val="24"/>
                <w:szCs w:val="24"/>
              </w:rPr>
            </w:pPr>
            <w:hyperlink r:id="rId14" w:history="1">
              <w:r w:rsidRPr="006500C7">
                <w:rPr>
                  <w:rFonts w:ascii="Calibri" w:eastAsia="宋体" w:hAnsi="Calibri" w:cs="Times New Roman"/>
                  <w:color w:val="0000FF"/>
                  <w:szCs w:val="24"/>
                  <w:u w:val="single"/>
                </w:rPr>
                <w:t>https://www.dailytrust.com.ng/china-beijing-demands-release-of-huawei-boss.html</w:t>
              </w:r>
            </w:hyperlink>
          </w:p>
        </w:tc>
      </w:tr>
      <w:tr w:rsidR="006500C7" w:rsidRPr="006500C7" w14:paraId="5AD025F5" w14:textId="77777777" w:rsidTr="00F958AB">
        <w:trPr>
          <w:jc w:val="center"/>
        </w:trPr>
        <w:tc>
          <w:tcPr>
            <w:tcW w:w="1101" w:type="dxa"/>
          </w:tcPr>
          <w:p w14:paraId="75A7A3E5" w14:textId="77777777" w:rsidR="006500C7" w:rsidRPr="006500C7" w:rsidRDefault="006500C7" w:rsidP="006500C7">
            <w:pPr>
              <w:widowControl/>
              <w:jc w:val="left"/>
              <w:rPr>
                <w:rFonts w:ascii="Calibri" w:eastAsia="宋体" w:hAnsi="Calibri" w:cs="Times New Roman"/>
                <w:szCs w:val="24"/>
              </w:rPr>
            </w:pPr>
          </w:p>
        </w:tc>
        <w:tc>
          <w:tcPr>
            <w:tcW w:w="1275" w:type="dxa"/>
          </w:tcPr>
          <w:p w14:paraId="3B477DC1"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2</w:t>
            </w:r>
            <w:r w:rsidRPr="006500C7">
              <w:rPr>
                <w:rFonts w:ascii="Calibri" w:eastAsia="宋体" w:hAnsi="Calibri" w:cs="Times New Roman"/>
                <w:szCs w:val="24"/>
              </w:rPr>
              <w:t>018/12/10</w:t>
            </w:r>
          </w:p>
        </w:tc>
        <w:tc>
          <w:tcPr>
            <w:tcW w:w="1843" w:type="dxa"/>
            <w:tcBorders>
              <w:right w:val="single" w:sz="4" w:space="0" w:color="auto"/>
            </w:tcBorders>
          </w:tcPr>
          <w:p w14:paraId="40B02ECD" w14:textId="77777777" w:rsidR="006500C7" w:rsidRPr="006500C7" w:rsidRDefault="006500C7" w:rsidP="006500C7">
            <w:pPr>
              <w:widowControl/>
              <w:shd w:val="clear" w:color="auto" w:fill="FFFFFF"/>
              <w:spacing w:before="45" w:after="45"/>
              <w:jc w:val="left"/>
              <w:outlineLvl w:val="0"/>
              <w:rPr>
                <w:rFonts w:ascii="Calibri" w:eastAsia="宋体" w:hAnsi="Calibri" w:cs="Times New Roman"/>
                <w:szCs w:val="24"/>
              </w:rPr>
            </w:pPr>
            <w:r w:rsidRPr="006500C7">
              <w:rPr>
                <w:rFonts w:ascii="Calibri" w:eastAsia="宋体" w:hAnsi="Calibri" w:cs="Times New Roman"/>
                <w:szCs w:val="24"/>
              </w:rPr>
              <w:t>The arrest of Huawei’s CFO by Western law enforcers</w:t>
            </w:r>
          </w:p>
        </w:tc>
        <w:tc>
          <w:tcPr>
            <w:tcW w:w="2552" w:type="dxa"/>
            <w:tcBorders>
              <w:left w:val="single" w:sz="4" w:space="0" w:color="auto"/>
            </w:tcBorders>
          </w:tcPr>
          <w:p w14:paraId="42005892" w14:textId="77777777" w:rsidR="006500C7" w:rsidRPr="006500C7" w:rsidRDefault="006500C7" w:rsidP="006500C7">
            <w:pPr>
              <w:widowControl/>
              <w:jc w:val="left"/>
              <w:rPr>
                <w:rFonts w:ascii="Calibri" w:eastAsia="宋体" w:hAnsi="Calibri" w:cs="Times New Roman"/>
                <w:szCs w:val="24"/>
              </w:rPr>
            </w:pPr>
            <w:r w:rsidRPr="006500C7">
              <w:rPr>
                <w:rFonts w:ascii="Calibri" w:eastAsia="宋体" w:hAnsi="Calibri" w:cs="Times New Roman" w:hint="eastAsia"/>
                <w:szCs w:val="24"/>
              </w:rPr>
              <w:t>2</w:t>
            </w:r>
            <w:r w:rsidRPr="006500C7">
              <w:rPr>
                <w:rFonts w:ascii="Calibri" w:eastAsia="宋体" w:hAnsi="Calibri" w:cs="Times New Roman"/>
                <w:szCs w:val="24"/>
              </w:rPr>
              <w:t>018</w:t>
            </w:r>
            <w:r w:rsidRPr="006500C7">
              <w:rPr>
                <w:rFonts w:ascii="Calibri" w:eastAsia="宋体" w:hAnsi="Calibri" w:cs="Times New Roman" w:hint="eastAsia"/>
                <w:szCs w:val="24"/>
              </w:rPr>
              <w:t>年</w:t>
            </w:r>
            <w:r w:rsidRPr="006500C7">
              <w:rPr>
                <w:rFonts w:ascii="Calibri" w:eastAsia="宋体" w:hAnsi="Calibri" w:cs="Times New Roman" w:hint="eastAsia"/>
                <w:szCs w:val="24"/>
              </w:rPr>
              <w:t>1</w:t>
            </w:r>
            <w:r w:rsidRPr="006500C7">
              <w:rPr>
                <w:rFonts w:ascii="Calibri" w:eastAsia="宋体" w:hAnsi="Calibri" w:cs="Times New Roman"/>
                <w:szCs w:val="24"/>
              </w:rPr>
              <w:t>2</w:t>
            </w:r>
            <w:r w:rsidRPr="006500C7">
              <w:rPr>
                <w:rFonts w:ascii="Calibri" w:eastAsia="宋体" w:hAnsi="Calibri" w:cs="Times New Roman" w:hint="eastAsia"/>
                <w:szCs w:val="24"/>
              </w:rPr>
              <w:t>月</w:t>
            </w:r>
            <w:r w:rsidRPr="006500C7">
              <w:rPr>
                <w:rFonts w:ascii="Calibri" w:eastAsia="宋体" w:hAnsi="Calibri" w:cs="Times New Roman" w:hint="eastAsia"/>
                <w:szCs w:val="24"/>
              </w:rPr>
              <w:t>1</w:t>
            </w:r>
            <w:r w:rsidRPr="006500C7">
              <w:rPr>
                <w:rFonts w:ascii="Calibri" w:eastAsia="宋体" w:hAnsi="Calibri" w:cs="Times New Roman" w:hint="eastAsia"/>
                <w:szCs w:val="24"/>
              </w:rPr>
              <w:t>日华为首席财务官孟晚舟因为涉嫌违反美国对伊朗的制裁条例而在加拿大被捕。此次事件对华为而言，因为其敏感的从业领域（信息技术）因而并不令人感到惊讶。</w:t>
            </w:r>
          </w:p>
        </w:tc>
        <w:tc>
          <w:tcPr>
            <w:tcW w:w="2551" w:type="dxa"/>
          </w:tcPr>
          <w:p w14:paraId="2252BAAC" w14:textId="77777777" w:rsidR="006500C7" w:rsidRPr="006500C7" w:rsidRDefault="006500C7" w:rsidP="006500C7">
            <w:pPr>
              <w:widowControl/>
              <w:jc w:val="left"/>
              <w:rPr>
                <w:rFonts w:ascii="Calibri" w:eastAsia="宋体" w:hAnsi="Calibri" w:cs="Times New Roman"/>
                <w:szCs w:val="24"/>
              </w:rPr>
            </w:pPr>
            <w:hyperlink r:id="rId15" w:history="1">
              <w:r w:rsidRPr="006500C7">
                <w:rPr>
                  <w:rFonts w:ascii="Calibri" w:eastAsia="宋体" w:hAnsi="Calibri" w:cs="Times New Roman"/>
                  <w:color w:val="0000FF"/>
                  <w:szCs w:val="24"/>
                  <w:u w:val="single"/>
                </w:rPr>
                <w:t>https://www.dailytrust.com.ng/the-arrest-of-huaweis-cfo-by-western-law-enforcers.html</w:t>
              </w:r>
            </w:hyperlink>
          </w:p>
        </w:tc>
      </w:tr>
    </w:tbl>
    <w:p w14:paraId="4211FF92" w14:textId="77777777" w:rsidR="007C5362" w:rsidRPr="006500C7" w:rsidRDefault="007C5362">
      <w:bookmarkStart w:id="0" w:name="_GoBack"/>
      <w:bookmarkEnd w:id="0"/>
    </w:p>
    <w:sectPr w:rsidR="007C5362" w:rsidRPr="006500C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C96C79" w14:textId="77777777" w:rsidR="00921610" w:rsidRDefault="00921610" w:rsidP="006500C7">
      <w:r>
        <w:separator/>
      </w:r>
    </w:p>
  </w:endnote>
  <w:endnote w:type="continuationSeparator" w:id="0">
    <w:p w14:paraId="6F903345" w14:textId="77777777" w:rsidR="00921610" w:rsidRDefault="00921610" w:rsidP="006500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B31F59" w14:textId="77777777" w:rsidR="00921610" w:rsidRDefault="00921610" w:rsidP="006500C7">
      <w:r>
        <w:separator/>
      </w:r>
    </w:p>
  </w:footnote>
  <w:footnote w:type="continuationSeparator" w:id="0">
    <w:p w14:paraId="184B9003" w14:textId="77777777" w:rsidR="00921610" w:rsidRDefault="00921610" w:rsidP="006500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681"/>
    <w:rsid w:val="006500C7"/>
    <w:rsid w:val="007C5362"/>
    <w:rsid w:val="00850681"/>
    <w:rsid w:val="00921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79C12DE-6540-4320-B6EA-C132D8840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500C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500C7"/>
    <w:rPr>
      <w:sz w:val="18"/>
      <w:szCs w:val="18"/>
    </w:rPr>
  </w:style>
  <w:style w:type="paragraph" w:styleId="a5">
    <w:name w:val="footer"/>
    <w:basedOn w:val="a"/>
    <w:link w:val="a6"/>
    <w:uiPriority w:val="99"/>
    <w:unhideWhenUsed/>
    <w:rsid w:val="006500C7"/>
    <w:pPr>
      <w:tabs>
        <w:tab w:val="center" w:pos="4153"/>
        <w:tab w:val="right" w:pos="8306"/>
      </w:tabs>
      <w:snapToGrid w:val="0"/>
      <w:jc w:val="left"/>
    </w:pPr>
    <w:rPr>
      <w:sz w:val="18"/>
      <w:szCs w:val="18"/>
    </w:rPr>
  </w:style>
  <w:style w:type="character" w:customStyle="1" w:styleId="a6">
    <w:name w:val="页脚 字符"/>
    <w:basedOn w:val="a0"/>
    <w:link w:val="a5"/>
    <w:uiPriority w:val="99"/>
    <w:rsid w:val="006500C7"/>
    <w:rPr>
      <w:sz w:val="18"/>
      <w:szCs w:val="18"/>
    </w:rPr>
  </w:style>
  <w:style w:type="table" w:customStyle="1" w:styleId="1">
    <w:name w:val="网格型1"/>
    <w:basedOn w:val="a1"/>
    <w:next w:val="a7"/>
    <w:rsid w:val="006500C7"/>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7">
    <w:name w:val="Table Grid"/>
    <w:basedOn w:val="a1"/>
    <w:uiPriority w:val="39"/>
    <w:rsid w:val="006500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nchng.com/china-slams-trudeaus-irresponsible-remarks-on-canadians-death-sentence/" TargetMode="External"/><Relationship Id="rId13" Type="http://schemas.openxmlformats.org/officeDocument/2006/relationships/hyperlink" Target="https://www.vanguardngr.com/2018/12/china-summons-us-ambassador-over-huawei-arrest/" TargetMode="External"/><Relationship Id="rId3" Type="http://schemas.openxmlformats.org/officeDocument/2006/relationships/webSettings" Target="webSettings.xml"/><Relationship Id="rId7" Type="http://schemas.openxmlformats.org/officeDocument/2006/relationships/hyperlink" Target="https://punchng.com/china-detains-ex-canadian-diplomat-as-huawei-cfo-seeks-bail/" TargetMode="External"/><Relationship Id="rId12" Type="http://schemas.openxmlformats.org/officeDocument/2006/relationships/hyperlink" Target="https://guardian.ng/news/world/china-calls-us-concerns-over-huawei-groundless/"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punchng.com/china-furious-at-huawei-executives-arrest-in-canada/" TargetMode="External"/><Relationship Id="rId11" Type="http://schemas.openxmlformats.org/officeDocument/2006/relationships/hyperlink" Target="https://guardian.ng/news/world/china-furious-at-huawei-executives-arrest-in-canada/" TargetMode="External"/><Relationship Id="rId5" Type="http://schemas.openxmlformats.org/officeDocument/2006/relationships/endnotes" Target="endnotes.xml"/><Relationship Id="rId15" Type="http://schemas.openxmlformats.org/officeDocument/2006/relationships/hyperlink" Target="https://www.dailytrust.com.ng/the-arrest-of-huaweis-cfo-by-western-law-enforcers.html" TargetMode="External"/><Relationship Id="rId10" Type="http://schemas.openxmlformats.org/officeDocument/2006/relationships/hyperlink" Target="https://punchng.com/trudeau-sacks-canadian-envoy-to-china-after-huawei-controversy/" TargetMode="External"/><Relationship Id="rId4" Type="http://schemas.openxmlformats.org/officeDocument/2006/relationships/footnotes" Target="footnotes.xml"/><Relationship Id="rId9" Type="http://schemas.openxmlformats.org/officeDocument/2006/relationships/hyperlink" Target="https://punchng.com/convicted-drug-trafficker-canada-begs-china-for-clemency/" TargetMode="External"/><Relationship Id="rId14" Type="http://schemas.openxmlformats.org/officeDocument/2006/relationships/hyperlink" Target="https://www.dailytrust.com.ng/china-beijing-demands-release-of-huawei-bos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480</Words>
  <Characters>2739</Characters>
  <Application>Microsoft Office Word</Application>
  <DocSecurity>0</DocSecurity>
  <Lines>22</Lines>
  <Paragraphs>6</Paragraphs>
  <ScaleCrop>false</ScaleCrop>
  <Company/>
  <LinksUpToDate>false</LinksUpToDate>
  <CharactersWithSpaces>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fiona</dc:creator>
  <cp:keywords/>
  <dc:description/>
  <cp:lastModifiedBy>zhang fiona</cp:lastModifiedBy>
  <cp:revision>2</cp:revision>
  <dcterms:created xsi:type="dcterms:W3CDTF">2019-05-20T09:23:00Z</dcterms:created>
  <dcterms:modified xsi:type="dcterms:W3CDTF">2019-05-20T09:23:00Z</dcterms:modified>
</cp:coreProperties>
</file>